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9F" w:rsidRPr="00E67326" w:rsidRDefault="00DD4EF5" w:rsidP="00CE4B9F">
      <w:pPr>
        <w:widowControl/>
        <w:jc w:val="left"/>
      </w:pPr>
      <w:r>
        <w:rPr>
          <w:noProof/>
        </w:rPr>
        <w:pict>
          <v:rect id="矩形 6" o:spid="_x0000_s1026" style="position:absolute;margin-left:-14.3pt;margin-top:140.25pt;width:330.4pt;height:64.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" filled="f" stroked="f" strokeweight="1pt">
            <v:textbox style="mso-next-textbox:#矩形 6" inset="14.4pt,,14.4pt">
              <w:txbxContent>
                <w:p w:rsidR="00CE4B9F" w:rsidRDefault="00802D68" w:rsidP="00CE4B9F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HNC312-</w:t>
                  </w:r>
                  <w:r w:rsidR="00CD03DD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RDW</w:t>
                  </w:r>
                </w:p>
                <w:p w:rsidR="00802D68" w:rsidRPr="00587FDF" w:rsidRDefault="00F62DA0" w:rsidP="00587FDF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2.0MP </w:t>
                  </w:r>
                  <w:r w:rsidR="00CD03DD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Recessed Mount</w:t>
                  </w:r>
                  <w:r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 </w:t>
                  </w:r>
                  <w:r w:rsidR="00905EBB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Dome</w:t>
                  </w:r>
                  <w:r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 Camera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9.65pt;margin-top:292.6pt;width:220.8pt;height:207.2pt;z-index:251655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<v:textbox style="mso-next-textbox:#_x0000_s1032">
              <w:txbxContent>
                <w:p w:rsidR="00CE4B9F" w:rsidRPr="00CD03DD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 xml:space="preserve">Up to 1920x1080 </w:t>
                  </w:r>
                  <w:r w:rsidR="00F62DA0"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 xml:space="preserve">high </w:t>
                  </w: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resolution</w:t>
                  </w:r>
                </w:p>
                <w:p w:rsidR="00CD03DD" w:rsidRPr="00CD03DD" w:rsidRDefault="00CD03D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Full HD1080p real-time video</w:t>
                  </w:r>
                </w:p>
                <w:p w:rsidR="00CD03DD" w:rsidRPr="00F62DA0" w:rsidRDefault="00CD03D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Efficient encoding capability</w:t>
                  </w:r>
                </w:p>
                <w:p w:rsidR="00F62DA0" w:rsidRPr="00802D68" w:rsidRDefault="00CD03D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Support</w:t>
                  </w:r>
                  <w:r w:rsidR="00F62DA0"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 xml:space="preserve"> Micro SD/SDHC/SDXC card slot, up to 128 GB</w:t>
                  </w:r>
                </w:p>
                <w:p w:rsidR="00CD03DD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CD03DD">
                    <w:rPr>
                      <w:rFonts w:asciiTheme="minorHAnsi" w:hAnsiTheme="minorHAnsi"/>
                      <w:b/>
                      <w:sz w:val="20"/>
                    </w:rPr>
                    <w:t xml:space="preserve">Dual stream </w:t>
                  </w:r>
                </w:p>
                <w:p w:rsidR="00CD03DD" w:rsidRDefault="00CD03D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20"/>
                    </w:rPr>
                    <w:t>Tool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0"/>
                    </w:rPr>
                    <w:t>-free installation</w:t>
                  </w:r>
                </w:p>
                <w:p w:rsidR="00802D68" w:rsidRPr="00CD03DD" w:rsidRDefault="00CD03D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Backlight Compensation</w:t>
                  </w:r>
                </w:p>
                <w:p w:rsidR="00802D68" w:rsidRDefault="00CD03D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Support </w:t>
                  </w:r>
                  <w:r w:rsidR="00F62DA0">
                    <w:rPr>
                      <w:rFonts w:asciiTheme="minorHAnsi" w:hAnsiTheme="minorHAnsi"/>
                      <w:b/>
                      <w:sz w:val="20"/>
                    </w:rPr>
                    <w:t>DC12V &amp;</w:t>
                  </w:r>
                  <w:r w:rsidR="003440CB">
                    <w:rPr>
                      <w:rFonts w:asciiTheme="minorHAnsi" w:hAnsiTheme="minorHAnsi"/>
                      <w:b/>
                      <w:sz w:val="20"/>
                    </w:rPr>
                    <w:t xml:space="preserve"> </w:t>
                  </w:r>
                  <w:proofErr w:type="spellStart"/>
                  <w:r w:rsidR="003440CB">
                    <w:rPr>
                      <w:rFonts w:asciiTheme="minorHAnsi" w:hAnsiTheme="minorHAnsi"/>
                      <w:b/>
                      <w:sz w:val="20"/>
                    </w:rPr>
                    <w:t>PoE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power supply</w:t>
                  </w:r>
                </w:p>
                <w:p w:rsidR="00905EBB" w:rsidRDefault="00CD03D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Digital WDR</w:t>
                  </w:r>
                </w:p>
                <w:p w:rsidR="003440CB" w:rsidRDefault="003440CB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3D digital Noise Reduction</w:t>
                  </w:r>
                </w:p>
                <w:p w:rsidR="00CD03DD" w:rsidRDefault="00CD03D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Support EZVIZ Cloud service</w:t>
                  </w:r>
                </w:p>
                <w:p w:rsidR="00CD03DD" w:rsidRDefault="00CD03D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Mobile monitoring (CMS or Guarding Vision)</w:t>
                  </w:r>
                </w:p>
                <w:p w:rsidR="00CD03DD" w:rsidRDefault="00CD03D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Built-in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0"/>
                    </w:rPr>
                    <w:t>Wifi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optional</w:t>
                  </w:r>
                </w:p>
                <w:p w:rsidR="00CE4B9F" w:rsidRPr="00942B38" w:rsidRDefault="00CE4B9F" w:rsidP="00CE4B9F">
                  <w:pPr>
                    <w:ind w:left="360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Box 2" o:spid="_x0000_s1027" type="#_x0000_t202" style="position:absolute;margin-left:268.1pt;margin-top:292.6pt;width:220.8pt;height:148.05pt;z-index:2516567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<v:textbox style="mso-next-textbox:#TextBox 2">
              <w:txbxContent>
                <w:p w:rsidR="00CE4B9F" w:rsidRPr="00D4661F" w:rsidRDefault="00CE4B9F" w:rsidP="00CE4B9F">
                  <w:pPr>
                    <w:pStyle w:val="ListParagraph"/>
                    <w:ind w:firstLineChars="0" w:firstLine="0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矩形 9" o:spid="_x0000_s1033" style="position:absolute;margin-left:-.4pt;margin-top:231.25pt;width:138.95pt;height:40.85pt;z-index:251657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" filled="f" stroked="f">
            <v:textbox style="mso-next-textbox:#矩形 9">
              <w:txbxContent>
                <w:p w:rsidR="00CE4B9F" w:rsidRPr="00094719" w:rsidRDefault="00CE4B9F" w:rsidP="00CE4B9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94719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28"/>
                      <w:szCs w:val="28"/>
                    </w:rPr>
                    <w:t>Key Features</w:t>
                  </w:r>
                </w:p>
              </w:txbxContent>
            </v:textbox>
          </v:rect>
        </w:pict>
      </w:r>
      <w:r w:rsidR="00CE4B9F" w:rsidRPr="00E67326">
        <w:t xml:space="preserve"> </w:t>
      </w:r>
      <w:r w:rsidR="00CE4B9F">
        <w:rPr>
          <w:noProof/>
          <w:lang w:eastAsia="en-US"/>
        </w:rPr>
        <w:drawing>
          <wp:inline distT="0" distB="0" distL="0" distR="0">
            <wp:extent cx="1838325" cy="714375"/>
            <wp:effectExtent l="19050" t="0" r="9525" b="0"/>
            <wp:docPr id="2" name="Picture 1" descr="Perfect View NEW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ect View NEW SMA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B9F" w:rsidRPr="00E67326">
        <w:br w:type="page"/>
      </w:r>
    </w:p>
    <w:tbl>
      <w:tblPr>
        <w:tblpPr w:leftFromText="180" w:rightFromText="180" w:vertAnchor="page" w:horzAnchor="margin" w:tblpY="765"/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20"/>
      </w:tblPr>
      <w:tblGrid>
        <w:gridCol w:w="2490"/>
        <w:gridCol w:w="7158"/>
      </w:tblGrid>
      <w:tr w:rsidR="00CE4B9F" w:rsidRPr="00E67326" w:rsidTr="004C1EB7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SimSun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CE4B9F" w:rsidRPr="00E67326" w:rsidTr="004C1EB7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D03DD" w:rsidP="00F62DA0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1/3</w:t>
            </w:r>
            <w:r w:rsidR="00802D68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” Progressive Scan CMOS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3E3DA9" w:rsidRDefault="00CE4B9F" w:rsidP="00CD03DD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0.0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1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Lux</w:t>
            </w:r>
            <w:proofErr w:type="spellEnd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@ (F1.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2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AGC ON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/3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s 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1/100,000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D03D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Electronic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Wide Dynamic Range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D03D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Digital </w:t>
            </w:r>
            <w:r w:rsidR="000B469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WDR</w:t>
            </w:r>
          </w:p>
        </w:tc>
      </w:tr>
      <w:tr w:rsidR="00CE4B9F" w:rsidRPr="00E67326" w:rsidTr="004C1EB7">
        <w:tc>
          <w:tcPr>
            <w:tcW w:w="96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Lens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51BC" w:rsidRPr="00E67326" w:rsidRDefault="00CD03DD" w:rsidP="00CD03D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4 mm fixed lens (</w:t>
            </w:r>
            <w:r w:rsidR="00F62DA0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2.7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/6</w:t>
            </w:r>
            <w:r w:rsidR="00F62DA0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mm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lens optional)</w:t>
            </w:r>
          </w:p>
        </w:tc>
      </w:tr>
      <w:tr w:rsidR="00CD03DD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03DD" w:rsidRDefault="00CD03D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Angle of view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03DD" w:rsidRDefault="00CD03DD" w:rsidP="00CD03D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4mm: 85°, 2.8mm: 106°, 6mm: 52°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8D51BC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M</w:t>
            </w:r>
            <w:r w:rsidR="000B469D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1</w:t>
            </w:r>
            <w:r w:rsidR="00CD03D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</w:t>
            </w:r>
          </w:p>
        </w:tc>
      </w:tr>
      <w:tr w:rsidR="00F62DA0" w:rsidRPr="00E67326" w:rsidTr="00334DF0">
        <w:tc>
          <w:tcPr>
            <w:tcW w:w="96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A0" w:rsidRPr="00E67326" w:rsidRDefault="00F62DA0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H.264/ MJPEG</w:t>
            </w:r>
          </w:p>
        </w:tc>
      </w:tr>
      <w:tr w:rsidR="008D51BC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1BC" w:rsidRPr="00E67326" w:rsidRDefault="008D51B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1BC" w:rsidRDefault="008C74FE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Baseline Profile/</w:t>
            </w:r>
            <w:r w:rsidR="008D51BC">
              <w:rPr>
                <w:rFonts w:ascii="Calibri" w:eastAsia="SimSun" w:hAnsi="Calibri" w:cs="Times New Roman"/>
                <w:sz w:val="18"/>
                <w:szCs w:val="18"/>
              </w:rPr>
              <w:t>Main Profile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bookmarkStart w:id="0" w:name="OLE_LINK3"/>
            <w:bookmarkStart w:id="1" w:name="OLE_LINK4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32 Kbps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 xml:space="preserve"> -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>8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Mbps</w:t>
            </w:r>
            <w:bookmarkEnd w:id="0"/>
            <w:bookmarkEnd w:id="1"/>
          </w:p>
        </w:tc>
      </w:tr>
      <w:tr w:rsidR="008C74FE" w:rsidRPr="00E67326" w:rsidTr="004C1EB7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4FE" w:rsidRDefault="008C74FE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Cs/>
                <w:iCs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iCs/>
                <w:sz w:val="18"/>
                <w:szCs w:val="18"/>
              </w:rPr>
              <w:t>Dual Streams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8C74FE" w:rsidRDefault="008C74FE" w:rsidP="004C1EB7">
            <w:pPr>
              <w:widowControl/>
              <w:spacing w:before="40" w:after="40" w:line="200" w:lineRule="exact"/>
              <w:ind w:left="84"/>
              <w:jc w:val="left"/>
              <w:rPr>
                <w:rFonts w:ascii="Calibri" w:eastAsia="SimSun" w:hAnsi="Calibri" w:cs="Times New Roman"/>
                <w:bCs/>
                <w:iCs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iCs/>
                <w:sz w:val="18"/>
                <w:szCs w:val="18"/>
              </w:rPr>
              <w:t>Support</w:t>
            </w:r>
          </w:p>
        </w:tc>
      </w:tr>
      <w:tr w:rsidR="00CE4B9F" w:rsidRPr="00E67326" w:rsidTr="004C1EB7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8864BF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864BF">
              <w:rPr>
                <w:rFonts w:ascii="Calibri" w:eastAsia="SimSun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1920 x 1080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8864BF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864BF">
              <w:rPr>
                <w:rFonts w:ascii="Calibri" w:eastAsia="SimSun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9D" w:rsidRDefault="000B469D" w:rsidP="00BC2704">
            <w:pPr>
              <w:widowControl/>
              <w:spacing w:before="40" w:after="40" w:line="200" w:lineRule="exact"/>
              <w:jc w:val="left"/>
              <w:rPr>
                <w:sz w:val="18"/>
                <w:szCs w:val="18"/>
              </w:rPr>
            </w:pPr>
            <w:r w:rsidRPr="000B469D">
              <w:rPr>
                <w:sz w:val="18"/>
                <w:szCs w:val="18"/>
              </w:rPr>
              <w:t>50Hz: 25fps(1920 × 1080</w:t>
            </w:r>
            <w:r w:rsidR="00905EBB">
              <w:rPr>
                <w:sz w:val="18"/>
                <w:szCs w:val="18"/>
              </w:rPr>
              <w:t>, 1280 x 960, 1280 x 720</w:t>
            </w:r>
            <w:r w:rsidRPr="000B469D">
              <w:rPr>
                <w:sz w:val="18"/>
                <w:szCs w:val="18"/>
              </w:rPr>
              <w:t xml:space="preserve">) </w:t>
            </w:r>
          </w:p>
          <w:p w:rsidR="00CE4B9F" w:rsidRPr="000B469D" w:rsidRDefault="000B469D" w:rsidP="00CD03DD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0B469D">
              <w:rPr>
                <w:sz w:val="18"/>
                <w:szCs w:val="18"/>
              </w:rPr>
              <w:t>60Hz: 30fps</w:t>
            </w:r>
            <w:r w:rsidR="00905EBB" w:rsidRPr="000B469D">
              <w:rPr>
                <w:sz w:val="18"/>
                <w:szCs w:val="18"/>
              </w:rPr>
              <w:t>(1920 × 1080</w:t>
            </w:r>
            <w:r w:rsidR="00905EBB">
              <w:rPr>
                <w:sz w:val="18"/>
                <w:szCs w:val="18"/>
              </w:rPr>
              <w:t>, 1280 x 960, 1280 x 720</w:t>
            </w:r>
            <w:r w:rsidR="00905EBB" w:rsidRPr="000B469D">
              <w:rPr>
                <w:sz w:val="18"/>
                <w:szCs w:val="18"/>
              </w:rPr>
              <w:t>)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Backlight Compensation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8C74FE" w:rsidP="00CD03DD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 xml:space="preserve">, zone </w:t>
            </w:r>
            <w:r w:rsidR="00CD03DD">
              <w:rPr>
                <w:rFonts w:ascii="Calibri" w:eastAsia="SimSun" w:hAnsi="Calibri" w:cs="Times New Roman"/>
                <w:sz w:val="18"/>
                <w:szCs w:val="18"/>
              </w:rPr>
              <w:t>configurable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Image Setting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D03DD" w:rsidP="008D51BC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Rotate Mode, </w:t>
            </w:r>
            <w:r w:rsidR="008C74FE">
              <w:rPr>
                <w:rFonts w:ascii="Calibri" w:eastAsia="SimSun" w:hAnsi="Calibri" w:cs="Times New Roman"/>
                <w:sz w:val="18"/>
                <w:szCs w:val="18"/>
              </w:rPr>
              <w:t>S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aturation, </w:t>
            </w:r>
            <w:r w:rsidR="00CE4B9F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b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rightness, </w:t>
            </w:r>
            <w:r w:rsidR="00CE4B9F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c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>ontrast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, sharpness</w:t>
            </w:r>
            <w:r w:rsidR="008D51BC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>adjustable by client software or web browser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8C74FE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Region of Interest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D03D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</w:t>
            </w:r>
          </w:p>
        </w:tc>
      </w:tr>
      <w:tr w:rsidR="00CE4B9F" w:rsidRPr="00E67326" w:rsidTr="004C1EB7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NAS (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 xml:space="preserve">Support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NFS,SMB/CIFS)</w:t>
            </w:r>
            <w:r w:rsidR="00CD03DD">
              <w:rPr>
                <w:rFonts w:ascii="Calibri" w:eastAsia="SimSun" w:hAnsi="Calibri" w:cs="Times New Roman"/>
                <w:sz w:val="18"/>
                <w:szCs w:val="18"/>
              </w:rPr>
              <w:t>, ANR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0B469D" w:rsidRDefault="008D51BC" w:rsidP="00CD03DD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0B469D">
              <w:rPr>
                <w:sz w:val="18"/>
                <w:szCs w:val="18"/>
              </w:rPr>
              <w:t>Motion detection</w:t>
            </w:r>
            <w:r>
              <w:rPr>
                <w:sz w:val="18"/>
                <w:szCs w:val="18"/>
              </w:rPr>
              <w:t>,</w:t>
            </w:r>
            <w:r w:rsidRPr="000B469D">
              <w:rPr>
                <w:sz w:val="18"/>
                <w:szCs w:val="18"/>
              </w:rPr>
              <w:t xml:space="preserve"> </w:t>
            </w:r>
            <w:r w:rsidR="000B469D" w:rsidRPr="000B469D">
              <w:rPr>
                <w:sz w:val="18"/>
                <w:szCs w:val="18"/>
              </w:rPr>
              <w:t>Tampering alarm, Network disconnect , IP address conflict, Storage exception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="008C74FE">
              <w:rPr>
                <w:rFonts w:ascii="Calibri" w:eastAsia="SimSun" w:hAnsi="Calibri" w:cs="Times New Roman"/>
                <w:sz w:val="18"/>
                <w:szCs w:val="18"/>
              </w:rPr>
              <w:t xml:space="preserve">UDP,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QoS</w:t>
            </w:r>
            <w:proofErr w:type="spellEnd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IPv6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,</w:t>
            </w:r>
            <w:r w:rsidRPr="00C671B6">
              <w:rPr>
                <w:rFonts w:ascii="Calibri" w:eastAsia="SimSun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D03DD" w:rsidP="00CD03D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One-key reset, flash-prevention, dual stream</w:t>
            </w:r>
            <w:r w:rsidR="00CE4B9F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, heartbeat, </w:t>
            </w:r>
            <w:r w:rsidR="00796B96">
              <w:rPr>
                <w:rFonts w:ascii="Calibri" w:eastAsia="SimSun" w:hAnsi="Calibri" w:cs="Times New Roman"/>
                <w:sz w:val="18"/>
                <w:szCs w:val="18"/>
              </w:rPr>
              <w:t xml:space="preserve">mirror, </w:t>
            </w:r>
            <w:r w:rsidR="00CE4B9F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password protection, privacy mask, w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>atermark</w:t>
            </w:r>
            <w:r w:rsidR="00211E83">
              <w:rPr>
                <w:rFonts w:ascii="Calibri" w:eastAsia="SimSun" w:hAnsi="Calibri" w:cs="Times New Roman"/>
                <w:sz w:val="18"/>
                <w:szCs w:val="18"/>
              </w:rPr>
              <w:t xml:space="preserve">,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IP address filtering, Anonymous access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C14C2F" w:rsidRDefault="002B327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  <w:highlight w:val="yellow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Standard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ONVIF</w:t>
            </w:r>
            <w:r w:rsidR="008C74FE">
              <w:rPr>
                <w:rFonts w:ascii="Calibri" w:eastAsia="SimSun" w:hAnsi="Calibri" w:cs="Times New Roman"/>
                <w:sz w:val="18"/>
                <w:szCs w:val="18"/>
              </w:rPr>
              <w:t xml:space="preserve"> (Profile S, Profile G)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 xml:space="preserve">,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PSIA,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CGI,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ISAPI</w:t>
            </w:r>
          </w:p>
        </w:tc>
      </w:tr>
      <w:tr w:rsidR="00CD03DD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03DD" w:rsidRDefault="00CD03D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D/N Switch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03DD" w:rsidRPr="00E67326" w:rsidRDefault="00CD03D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Auto/Schedule/Triggered by Alarm In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734E85" w:rsidRDefault="00CE4B9F" w:rsidP="00BC2704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734E85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83029A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CMS &amp; Guarding Vision</w:t>
            </w:r>
          </w:p>
        </w:tc>
      </w:tr>
      <w:tr w:rsidR="004C1EB7" w:rsidRPr="00E67326" w:rsidTr="009C4030">
        <w:tc>
          <w:tcPr>
            <w:tcW w:w="96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1EB7" w:rsidRPr="00E67326" w:rsidRDefault="004C1EB7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68665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1 RJ45 10M/100M </w:t>
            </w:r>
            <w:r w:rsidR="0068665C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Ethernet interface</w:t>
            </w:r>
          </w:p>
        </w:tc>
      </w:tr>
      <w:tr w:rsidR="00211E83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1E83" w:rsidRPr="00E67326" w:rsidRDefault="00211E83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1E83" w:rsidRDefault="00211E83" w:rsidP="0068665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Built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-in Micro SD/SDHC/SDXC slot, up to 128GB</w:t>
            </w:r>
          </w:p>
        </w:tc>
      </w:tr>
      <w:tr w:rsidR="00C8762A" w:rsidRPr="00E67326" w:rsidTr="00C8762A">
        <w:tc>
          <w:tcPr>
            <w:tcW w:w="96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8762A" w:rsidRPr="00E67326" w:rsidRDefault="00C8762A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  <w:t>Wi-Fi *only for –W models</w:t>
            </w:r>
          </w:p>
        </w:tc>
      </w:tr>
      <w:tr w:rsidR="00C8762A" w:rsidRPr="00C8762A" w:rsidTr="00C8762A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8762A" w:rsidRPr="00C8762A" w:rsidRDefault="00C8762A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Wireless Standards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C8762A" w:rsidRPr="00C8762A" w:rsidRDefault="00C8762A" w:rsidP="00C8762A">
            <w:pPr>
              <w:widowControl/>
              <w:spacing w:before="40" w:after="40" w:line="200" w:lineRule="exact"/>
              <w:ind w:left="174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IEEE802.11b, 802.11g, 802.11n</w:t>
            </w:r>
          </w:p>
        </w:tc>
      </w:tr>
      <w:tr w:rsidR="00C8762A" w:rsidRPr="00C8762A" w:rsidTr="00C8762A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8762A" w:rsidRDefault="00C8762A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Frequency Range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C8762A" w:rsidRDefault="00C8762A" w:rsidP="00C8762A">
            <w:pPr>
              <w:widowControl/>
              <w:spacing w:before="40" w:after="40" w:line="200" w:lineRule="exact"/>
              <w:ind w:left="174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2.4 GHz ~ 2.4835 GHz</w:t>
            </w:r>
          </w:p>
        </w:tc>
      </w:tr>
      <w:tr w:rsidR="006E2ED2" w:rsidRPr="00C8762A" w:rsidTr="00C8762A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2ED2" w:rsidRDefault="006E2ED2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lastRenderedPageBreak/>
              <w:t>Channel Bandwidth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6E2ED2" w:rsidRDefault="006E2ED2" w:rsidP="00C8762A">
            <w:pPr>
              <w:widowControl/>
              <w:spacing w:before="40" w:after="40" w:line="200" w:lineRule="exact"/>
              <w:ind w:left="174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20/40MHz Support</w:t>
            </w:r>
          </w:p>
        </w:tc>
      </w:tr>
      <w:tr w:rsidR="006E2ED2" w:rsidRPr="00C8762A" w:rsidTr="00C8762A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2ED2" w:rsidRDefault="006E2ED2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Protocols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6E2ED2" w:rsidRDefault="006E2ED2" w:rsidP="00C8762A">
            <w:pPr>
              <w:widowControl/>
              <w:spacing w:before="40" w:after="40" w:line="200" w:lineRule="exact"/>
              <w:ind w:left="174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802.11b: CCK, QPSK, BPWK, 802.11g/n: OFDM</w:t>
            </w:r>
          </w:p>
        </w:tc>
      </w:tr>
      <w:tr w:rsidR="006E2ED2" w:rsidRPr="00C8762A" w:rsidTr="00C8762A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2ED2" w:rsidRDefault="006E2ED2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Security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6E2ED2" w:rsidRDefault="006E2ED2" w:rsidP="00C8762A">
            <w:pPr>
              <w:widowControl/>
              <w:spacing w:before="40" w:after="40" w:line="200" w:lineRule="exact"/>
              <w:ind w:left="174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64/128-bit WEP, WPA/WPA2, WPA-PSK/WPA2-PSK, WPS</w:t>
            </w:r>
          </w:p>
        </w:tc>
      </w:tr>
      <w:tr w:rsidR="006E2ED2" w:rsidRPr="00C8762A" w:rsidTr="00C8762A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2ED2" w:rsidRDefault="006E2ED2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Transmit Output Power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6E2ED2" w:rsidRDefault="006E2ED2" w:rsidP="00C8762A">
            <w:pPr>
              <w:widowControl/>
              <w:spacing w:before="40" w:after="40" w:line="200" w:lineRule="exact"/>
              <w:ind w:left="174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11b: 17±1.5dBm @ 11Mbps</w:t>
            </w:r>
          </w:p>
          <w:p w:rsidR="006E2ED2" w:rsidRDefault="006E2ED2" w:rsidP="00C8762A">
            <w:pPr>
              <w:widowControl/>
              <w:spacing w:before="40" w:after="40" w:line="200" w:lineRule="exact"/>
              <w:ind w:left="174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11g: 14±1.5dBm @ 54Mbps</w:t>
            </w:r>
          </w:p>
          <w:p w:rsidR="006E2ED2" w:rsidRDefault="006E2ED2" w:rsidP="00C8762A">
            <w:pPr>
              <w:widowControl/>
              <w:spacing w:before="40" w:after="40" w:line="200" w:lineRule="exact"/>
              <w:ind w:left="174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11n: 12.5±1.5dBm</w:t>
            </w:r>
          </w:p>
        </w:tc>
      </w:tr>
      <w:tr w:rsidR="006E2ED2" w:rsidRPr="00C8762A" w:rsidTr="00C8762A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2ED2" w:rsidRDefault="006E2ED2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Reception Sensitivity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6E2ED2" w:rsidRDefault="006E2ED2" w:rsidP="00C8762A">
            <w:pPr>
              <w:widowControl/>
              <w:spacing w:before="40" w:after="40" w:line="200" w:lineRule="exact"/>
              <w:ind w:left="174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11b: -90dBm @ 11Mbps (Typical)</w:t>
            </w:r>
          </w:p>
          <w:p w:rsidR="006E2ED2" w:rsidRDefault="006E2ED2" w:rsidP="00C8762A">
            <w:pPr>
              <w:widowControl/>
              <w:spacing w:before="40" w:after="40" w:line="200" w:lineRule="exact"/>
              <w:ind w:left="174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11g: -75dBm @ 54Mbps (Typical)</w:t>
            </w:r>
          </w:p>
          <w:p w:rsidR="006E2ED2" w:rsidRDefault="006E2ED2" w:rsidP="00C8762A">
            <w:pPr>
              <w:widowControl/>
              <w:spacing w:before="40" w:after="40" w:line="200" w:lineRule="exact"/>
              <w:ind w:left="174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11n: -74dBm (Typical)</w:t>
            </w:r>
          </w:p>
        </w:tc>
      </w:tr>
      <w:tr w:rsidR="006E2ED2" w:rsidRPr="00C8762A" w:rsidTr="00C8762A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2ED2" w:rsidRDefault="006E2ED2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Transfer Rates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6E2ED2" w:rsidRDefault="006E2ED2" w:rsidP="00C8762A">
            <w:pPr>
              <w:widowControl/>
              <w:spacing w:before="40" w:after="40" w:line="200" w:lineRule="exact"/>
              <w:ind w:left="174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11b: 11Mbps, 11g: 54Mbps, 11n: up to 150Mbps</w:t>
            </w:r>
          </w:p>
        </w:tc>
      </w:tr>
      <w:tr w:rsidR="006E2ED2" w:rsidRPr="00C8762A" w:rsidTr="00C8762A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2ED2" w:rsidRDefault="006E2ED2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Wireless Range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6E2ED2" w:rsidRDefault="006E2ED2" w:rsidP="00C8762A">
            <w:pPr>
              <w:widowControl/>
              <w:spacing w:before="40" w:after="40" w:line="200" w:lineRule="exact"/>
              <w:ind w:left="174"/>
              <w:jc w:val="left"/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Cs/>
                <w:kern w:val="0"/>
                <w:sz w:val="18"/>
                <w:szCs w:val="18"/>
              </w:rPr>
              <w:t>50 meters *The performance varies based on actual environment</w:t>
            </w:r>
          </w:p>
        </w:tc>
      </w:tr>
      <w:tr w:rsidR="00CE4B9F" w:rsidRPr="00E67326" w:rsidTr="004C1EB7">
        <w:tc>
          <w:tcPr>
            <w:tcW w:w="96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6E2ED2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-1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0 °C </w:t>
            </w:r>
            <w:r w:rsidR="00CE4B9F"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40 °C (-14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°F </w:t>
            </w:r>
            <w:r w:rsidR="00796B9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to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104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°F), Humidity 95% or less (non-condensing)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905148" w:rsidP="0090514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12</w:t>
            </w:r>
            <w:r w:rsidR="00CE4B9F">
              <w:rPr>
                <w:rFonts w:ascii="Calibri" w:eastAsia="SimSun" w:hAnsi="Calibri" w:cs="Times New Roman"/>
                <w:sz w:val="18"/>
                <w:szCs w:val="18"/>
              </w:rPr>
              <w:t>V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>DC</w:t>
            </w:r>
            <w:r w:rsidR="00B22AFB">
              <w:rPr>
                <w:rFonts w:ascii="Calibri" w:eastAsia="SimSun" w:hAnsi="Calibri" w:cs="Times New Roman"/>
                <w:sz w:val="18"/>
                <w:szCs w:val="18"/>
              </w:rPr>
              <w:t xml:space="preserve"> +10%,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proofErr w:type="spellStart"/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>PoE</w:t>
            </w:r>
            <w:proofErr w:type="spellEnd"/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(802.3a</w:t>
            </w:r>
            <w:r w:rsidR="00796B96">
              <w:rPr>
                <w:rFonts w:ascii="Calibri" w:eastAsia="SimSun" w:hAnsi="Calibri" w:cs="Times New Roman"/>
                <w:sz w:val="18"/>
                <w:szCs w:val="18"/>
              </w:rPr>
              <w:t>f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796B96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Power Consumption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D307CA" w:rsidP="006E2ED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Max </w:t>
            </w:r>
            <w:r w:rsidR="006E2ED2">
              <w:rPr>
                <w:rFonts w:ascii="Calibri" w:eastAsia="SimSun" w:hAnsi="Calibri" w:cs="Times New Roman"/>
                <w:sz w:val="18"/>
                <w:szCs w:val="18"/>
              </w:rPr>
              <w:t>4.2W</w:t>
            </w:r>
            <w:r w:rsidR="00796B96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6E2ED2" w:rsidP="00211E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93.9x121.6</w:t>
            </w:r>
          </w:p>
        </w:tc>
      </w:tr>
      <w:tr w:rsidR="00CE4B9F" w:rsidRPr="00E67326" w:rsidTr="004C1EB7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6E2ED2" w:rsidP="00211E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200g</w:t>
            </w:r>
          </w:p>
        </w:tc>
      </w:tr>
    </w:tbl>
    <w:p w:rsidR="00CE4B9F" w:rsidRPr="00E67326" w:rsidRDefault="00CE4B9F" w:rsidP="00CE4B9F">
      <w:pPr>
        <w:widowControl/>
        <w:jc w:val="left"/>
      </w:pPr>
    </w:p>
    <w:p w:rsidR="00CE4B9F" w:rsidRPr="00E67326" w:rsidRDefault="00CE4B9F" w:rsidP="00CE4B9F">
      <w:pPr>
        <w:rPr>
          <w:noProof/>
        </w:rPr>
      </w:pPr>
    </w:p>
    <w:p w:rsidR="00CE4B9F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Default="006E2ED2" w:rsidP="00CE4B9F">
      <w:pPr>
        <w:rPr>
          <w:noProof/>
        </w:rPr>
      </w:pPr>
      <w:r>
        <w:rPr>
          <w:noProof/>
          <w:lang w:eastAsia="en-US"/>
        </w:rPr>
        <w:drawing>
          <wp:inline distT="0" distB="0" distL="0" distR="0">
            <wp:extent cx="6151162" cy="3518672"/>
            <wp:effectExtent l="19050" t="0" r="1988" b="0"/>
            <wp:docPr id="31" name="Picture 30" descr="hnc312rd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c312rdw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4011" cy="352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B9F" w:rsidRPr="00E67326" w:rsidRDefault="00DD4EF5" w:rsidP="00CE4B9F">
      <w:r>
        <w:rPr>
          <w:noProof/>
        </w:rPr>
        <w:pict>
          <v:shape id="文本框 6" o:spid="_x0000_s1034" type="#_x0000_t202" style="position:absolute;left:0;text-align:left;margin-left:295.15pt;margin-top:335.05pt;width:104.25pt;height:22.3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" filled="f" stroked="f" strokeweight=".5pt">
            <v:textbox>
              <w:txbxContent>
                <w:p w:rsidR="00CE4B9F" w:rsidRPr="00D656AE" w:rsidRDefault="00CE4B9F" w:rsidP="00CE4B9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20170509</w:t>
                  </w:r>
                </w:p>
                <w:p w:rsidR="00CE4B9F" w:rsidRPr="00D656AE" w:rsidRDefault="00CE4B9F" w:rsidP="00CE4B9F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本框 13" o:spid="_x0000_s1031" type="#_x0000_t202" style="position:absolute;left:0;text-align:left;margin-left:260.75pt;margin-top:543.85pt;width:63.8pt;height:22.3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<v:textbox>
              <w:txbxContent>
                <w:p w:rsidR="00CE4B9F" w:rsidRPr="00D656AE" w:rsidRDefault="00CE4B9F" w:rsidP="00CE4B9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050401160509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4" o:spid="_x0000_s1030" type="#_x0000_t202" style="position:absolute;left:0;text-align:left;margin-left:260.8pt;margin-top:684.3pt;width:63.8pt;height:22.3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Bv9QhMkQIAAGsFAAAOAAAAAAAAAAAAAAAAAC4CAABkcnMvZTJvRG9j&#10;LnhtbFBLAQItABQABgAIAAAAIQBCR/vn5AAAAA0BAAAPAAAAAAAAAAAAAAAAAOsEAABkcnMvZG93&#10;bnJldi54bWxQSwUGAAAAAAQABADzAAAA/AUAAAAA&#10;" filled="f" stroked="f" strokeweight=".5pt">
            <v:textbox>
              <w:txbxContent>
                <w:p w:rsidR="00CE4B9F" w:rsidRPr="00D656AE" w:rsidRDefault="00CE4B9F" w:rsidP="00CE4B9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050401160405</w:t>
                  </w:r>
                </w:p>
              </w:txbxContent>
            </v:textbox>
          </v:shape>
        </w:pict>
      </w:r>
    </w:p>
    <w:p w:rsidR="00FD33D9" w:rsidRDefault="00FD33D9"/>
    <w:sectPr w:rsidR="00FD33D9" w:rsidSect="00AA4582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13" w:rsidRDefault="00C41513" w:rsidP="00DD4EF5">
      <w:r>
        <w:separator/>
      </w:r>
    </w:p>
  </w:endnote>
  <w:endnote w:type="continuationSeparator" w:id="0">
    <w:p w:rsidR="00C41513" w:rsidRDefault="00C41513" w:rsidP="00DD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13" w:rsidRDefault="00C41513" w:rsidP="00DD4EF5">
      <w:r>
        <w:separator/>
      </w:r>
    </w:p>
  </w:footnote>
  <w:footnote w:type="continuationSeparator" w:id="0">
    <w:p w:rsidR="00C41513" w:rsidRDefault="00C41513" w:rsidP="00DD4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C41513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C41513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4B9F"/>
    <w:rsid w:val="000B469D"/>
    <w:rsid w:val="000E3AC9"/>
    <w:rsid w:val="001F358E"/>
    <w:rsid w:val="00207419"/>
    <w:rsid w:val="00211E83"/>
    <w:rsid w:val="002B3276"/>
    <w:rsid w:val="003440CB"/>
    <w:rsid w:val="004C1EB7"/>
    <w:rsid w:val="00506457"/>
    <w:rsid w:val="00587FDF"/>
    <w:rsid w:val="0068665C"/>
    <w:rsid w:val="006E2ED2"/>
    <w:rsid w:val="00783275"/>
    <w:rsid w:val="00796B96"/>
    <w:rsid w:val="00802D68"/>
    <w:rsid w:val="008A1F57"/>
    <w:rsid w:val="008C74FE"/>
    <w:rsid w:val="008D51BC"/>
    <w:rsid w:val="00905148"/>
    <w:rsid w:val="00905EBB"/>
    <w:rsid w:val="00977EBF"/>
    <w:rsid w:val="009A1E58"/>
    <w:rsid w:val="00A3520F"/>
    <w:rsid w:val="00B22AFB"/>
    <w:rsid w:val="00BC2704"/>
    <w:rsid w:val="00C41513"/>
    <w:rsid w:val="00C8762A"/>
    <w:rsid w:val="00CD03DD"/>
    <w:rsid w:val="00CE4B9F"/>
    <w:rsid w:val="00D307CA"/>
    <w:rsid w:val="00DD4EF5"/>
    <w:rsid w:val="00F62DA0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9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4B9F"/>
    <w:rPr>
      <w:rFonts w:eastAsiaTheme="minorEastAsia"/>
      <w:kern w:val="2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CE4B9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B9F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9F"/>
    <w:rPr>
      <w:rFonts w:ascii="Tahoma" w:eastAsiaTheme="minorEastAsi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Teleco, Inc.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CWells</dc:creator>
  <cp:lastModifiedBy>btoop</cp:lastModifiedBy>
  <cp:revision>3</cp:revision>
  <dcterms:created xsi:type="dcterms:W3CDTF">2018-01-04T20:56:00Z</dcterms:created>
  <dcterms:modified xsi:type="dcterms:W3CDTF">2018-01-05T17:37:00Z</dcterms:modified>
</cp:coreProperties>
</file>