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E" w:rsidRPr="00E67326" w:rsidRDefault="00701B79" w:rsidP="004E681E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766445</wp:posOffset>
            </wp:positionH>
            <wp:positionV relativeFrom="margin">
              <wp:posOffset>3195955</wp:posOffset>
            </wp:positionV>
            <wp:extent cx="3725545" cy="770890"/>
            <wp:effectExtent l="19050" t="0" r="8255" b="0"/>
            <wp:wrapSquare wrapText="bothSides"/>
            <wp:docPr id="9" name="Picture 8" descr="hnc325-f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25-fn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-76366</wp:posOffset>
            </wp:positionH>
            <wp:positionV relativeFrom="paragraph">
              <wp:posOffset>1582309</wp:posOffset>
            </wp:positionV>
            <wp:extent cx="2445855" cy="1399429"/>
            <wp:effectExtent l="1905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55" cy="139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C60">
        <w:rPr>
          <w:noProof/>
        </w:rPr>
        <w:pict>
          <v:rect id="矩形 6" o:spid="_x0000_s1026" style="position:absolute;margin-left:-9.65pt;margin-top:50.9pt;width:330.4pt;height:64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953CBE" w:rsidRDefault="00701B79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HNC6D24-IZS</w:t>
                  </w:r>
                </w:p>
                <w:p w:rsidR="00701B79" w:rsidRPr="00E87807" w:rsidRDefault="00701B79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EXIR Flexible </w:t>
                  </w:r>
                  <w:proofErr w:type="spell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PanoVu</w:t>
                  </w:r>
                  <w:proofErr w:type="spellEnd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Network Camera</w:t>
                  </w:r>
                </w:p>
              </w:txbxContent>
            </v:textbox>
          </v:rect>
        </w:pict>
      </w:r>
      <w:r w:rsidR="00ED5C60">
        <w:rPr>
          <w:noProof/>
        </w:rPr>
        <w:pict>
          <v:rect id="矩形 9" o:spid="_x0000_s1033" style="position:absolute;margin-left:4pt;margin-top:322.65pt;width:138.95pt;height:40.8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4E681E" w:rsidRPr="00ED1216" w:rsidRDefault="004E681E" w:rsidP="004E681E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</w:pPr>
                  <w:r w:rsidRPr="00ED1216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  <w:t>Key Features</w:t>
                  </w:r>
                </w:p>
              </w:txbxContent>
            </v:textbox>
          </v:rect>
        </w:pict>
      </w:r>
      <w:r w:rsidR="00ED5C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1pt;margin-top:380.85pt;width:220.8pt;height:148.0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4E681E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4 flexible lens</w:t>
                  </w:r>
                </w:p>
                <w:p w:rsidR="00701B79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6 behavior analysis, 4 exception detection, and face detection</w:t>
                  </w:r>
                </w:p>
                <w:p w:rsidR="004E681E" w:rsidRPr="00D4661F" w:rsidRDefault="004E681E" w:rsidP="004E681E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ED5C60">
        <w:rPr>
          <w:noProof/>
        </w:rPr>
        <w:pict>
          <v:shape id="_x0000_s1032" type="#_x0000_t202" style="position:absolute;margin-left:-9.65pt;margin-top:380.85pt;width:220.8pt;height:148.05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4E681E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 w:rsidRPr="00701B79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1/ 2.7” Progressive Scan CMOS</w:t>
                  </w:r>
                </w:p>
                <w:p w:rsidR="004E681E" w:rsidRPr="00701B79" w:rsidRDefault="00953CBE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>1920</w:t>
                  </w:r>
                  <w:r w:rsidR="00701B79" w:rsidRPr="00701B79">
                    <w:rPr>
                      <w:rFonts w:asciiTheme="minorHAnsi" w:hAnsiTheme="minorHAnsi"/>
                      <w:b/>
                      <w:sz w:val="20"/>
                    </w:rPr>
                    <w:t>x1080</w:t>
                  </w: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 xml:space="preserve"> @ 30fps</w:t>
                  </w:r>
                </w:p>
                <w:p w:rsidR="004E681E" w:rsidRPr="00701B79" w:rsidRDefault="00ED1216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>FOV: horizontal</w:t>
                  </w:r>
                  <w:r w:rsidR="00701B79">
                    <w:rPr>
                      <w:rFonts w:asciiTheme="minorHAnsi" w:hAnsiTheme="minorHAnsi"/>
                      <w:b/>
                      <w:sz w:val="20"/>
                    </w:rPr>
                    <w:t xml:space="preserve"> 30° to 96.3°,</w:t>
                  </w: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 xml:space="preserve"> vertical </w:t>
                  </w:r>
                  <w:r w:rsidR="00701B79">
                    <w:rPr>
                      <w:rFonts w:asciiTheme="minorHAnsi" w:hAnsiTheme="minorHAnsi"/>
                      <w:b/>
                      <w:sz w:val="20"/>
                    </w:rPr>
                    <w:t>17° to 54°</w:t>
                  </w:r>
                </w:p>
                <w:p w:rsidR="00701B79" w:rsidRPr="00701B79" w:rsidRDefault="00701B79" w:rsidP="00701B79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>H.265, H.265+, H.264+, H.264</w:t>
                  </w:r>
                </w:p>
                <w:p w:rsidR="004E681E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Fiber optical transmission, optional</w:t>
                  </w:r>
                </w:p>
                <w:p w:rsidR="00ED1216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10 m to 30 m IR range</w:t>
                  </w:r>
                </w:p>
                <w:p w:rsidR="004E681E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IP67, IK10</w:t>
                  </w:r>
                </w:p>
                <w:p w:rsidR="004E681E" w:rsidRPr="00942B38" w:rsidRDefault="004E681E" w:rsidP="004E681E">
                  <w:pPr>
                    <w:ind w:left="360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E681E" w:rsidRPr="00E67326">
        <w:t xml:space="preserve"> </w:t>
      </w:r>
      <w:r w:rsidR="004E681E" w:rsidRPr="00E67326">
        <w:br w:type="page"/>
      </w:r>
    </w:p>
    <w:tbl>
      <w:tblPr>
        <w:tblpPr w:leftFromText="180" w:rightFromText="180" w:vertAnchor="page" w:horzAnchor="margin" w:tblpY="1659"/>
        <w:tblW w:w="100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554"/>
        <w:gridCol w:w="7486"/>
      </w:tblGrid>
      <w:tr w:rsidR="004E681E" w:rsidRPr="00E67326" w:rsidTr="00701B79">
        <w:trPr>
          <w:trHeight w:val="637"/>
        </w:trPr>
        <w:tc>
          <w:tcPr>
            <w:tcW w:w="1004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4E68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701B79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</w:t>
            </w:r>
            <w:r w:rsidR="00054E5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2.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Default="004E681E" w:rsidP="00701B7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olor: 0.0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06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ON),</w:t>
            </w:r>
            <w:r w:rsidR="00D4661F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.01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@ (F1.6, AGC ON)</w:t>
            </w:r>
          </w:p>
          <w:p w:rsidR="00701B79" w:rsidRDefault="00701B79" w:rsidP="00701B7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B/W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: 0.0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ON),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.003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@ (F1.6, AGC ON)</w:t>
            </w:r>
          </w:p>
          <w:p w:rsidR="00701B79" w:rsidRPr="003E3DA9" w:rsidRDefault="00701B79" w:rsidP="00701B7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Lux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with IR on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701B79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1 s 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No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igital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oise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701B79" w:rsidRPr="00E67326" w:rsidTr="00260B1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Four flexible lens in one track, slide range: -180° to 180°, tilt: 0° to 135°, rotate: 0° to 355°</w:t>
            </w:r>
          </w:p>
        </w:tc>
      </w:tr>
      <w:tr w:rsidR="00260B1E" w:rsidRPr="00E67326" w:rsidTr="00260B1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701B79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2.8mm to 12mm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F1.6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Horizontal: 30° to 96.3°</w:t>
            </w:r>
          </w:p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Vertical: 17° to 54°</w:t>
            </w:r>
          </w:p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Diagonal: 34° to 121°</w:t>
            </w:r>
          </w:p>
        </w:tc>
      </w:tr>
      <w:tr w:rsidR="00260B1E" w:rsidRPr="00E67326" w:rsidTr="00260B1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260B1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14</w:t>
            </w:r>
          </w:p>
        </w:tc>
      </w:tr>
      <w:tr w:rsidR="00260B1E" w:rsidRPr="00E67326" w:rsidTr="00260B1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10m to 30 m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850 nm</w:t>
            </w:r>
          </w:p>
        </w:tc>
      </w:tr>
      <w:tr w:rsidR="004E68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Main stream: H.265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+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/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H.265/H.264+/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H.264</w:t>
            </w:r>
          </w:p>
          <w:p w:rsidR="004E681E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ub stream: H.265/H.264/MJPEG</w:t>
            </w:r>
          </w:p>
          <w:p w:rsidR="00260B1E" w:rsidRPr="00330283" w:rsidRDefault="00260B1E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Third Stream: H.265/H.264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Baseline</w:t>
            </w:r>
            <w:r w:rsidR="0033028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Profile/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Main Profile/</w:t>
            </w:r>
            <w:r w:rsidR="0033028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High Profile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Support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Main Profile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Support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32 Kbps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16 Mbps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G.711/G.722.1/G.726/MP2L2/PCM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/AAC</w:t>
            </w:r>
          </w:p>
        </w:tc>
      </w:tr>
      <w:tr w:rsidR="00330283" w:rsidRPr="00E67326" w:rsidTr="00260B1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64Kbps(G.711)/16Kbps(G.722.1)/16Kbps(G.726)/32-192Kbps(MP2L2)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/16-64Kbps(AAC)</w:t>
            </w:r>
          </w:p>
        </w:tc>
      </w:tr>
      <w:tr w:rsidR="00260B1E" w:rsidRPr="00E67326" w:rsidTr="00260B1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Smart Feature-set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Line crossing detection, intrusion detection, region entrance detection, region exiting detection, unattended baggage detection, object removal detection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Exception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exception detection, scene change detection, defocus detection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 4 fixed region for each stream</w:t>
            </w:r>
          </w:p>
        </w:tc>
      </w:tr>
      <w:tr w:rsidR="00260B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8864B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1920x1080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8864B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2967AB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 xml:space="preserve">50Hz: </w:t>
            </w: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>2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5 fps (1920x1080, 1280x960, 1280x720</w:t>
            </w: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  <w:p w:rsidR="00260B1E" w:rsidRPr="00F3022D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 xml:space="preserve">60Hz: </w:t>
            </w: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 xml:space="preserve">30 fps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(1920x1080, 1280x960, 1280x720</w:t>
            </w: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8864B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lastRenderedPageBreak/>
              <w:t>Sub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F3022D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50Hz: 25fps (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704x576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640x480</w:t>
            </w: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  <w:p w:rsidR="00260B1E" w:rsidRPr="00F3022D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60Hz: 30fps (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704x576, 640x480</w:t>
            </w: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8EB" w:rsidRPr="008864BF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8EB" w:rsidRPr="002967AB" w:rsidRDefault="00B668EB" w:rsidP="00B668E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 xml:space="preserve">50Hz: </w:t>
            </w: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>2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5 fps (1920x1080, 1280x960, 1280x720, 704x576, 640x480</w:t>
            </w: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  <w:p w:rsidR="00B668EB" w:rsidRPr="00F3022D" w:rsidRDefault="00B668EB" w:rsidP="00B668E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 xml:space="preserve">60Hz: </w:t>
            </w: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 xml:space="preserve">30 fps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(1920x1080, 1280x960, 1280x720, 704x576, 640x480</w:t>
            </w: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B668EB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B668E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BLC, 3D DNR, EIS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Image Settings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Rotate mode, saturation, brightness, contrast, sharpness, and white balance are adjustable by client software or web browser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Support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Auto/Schedule/Triggered by Alarm In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(-S model supports)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Picture Overlay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LOGO picture can be overlaid on video with 128x128 24bit bmp format</w:t>
            </w:r>
          </w:p>
        </w:tc>
      </w:tr>
      <w:tr w:rsidR="00260B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Audio 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Environmental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8kHz/16kHz/32kHz/44.1kHz/48kHz</w:t>
            </w:r>
          </w:p>
        </w:tc>
      </w:tr>
      <w:tr w:rsidR="00260B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microSD</w:t>
            </w:r>
            <w:proofErr w:type="spellEnd"/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/SDHC/SDXC card slot, up to 128 GB,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NAS(NFS, SMB/CIFS),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 xml:space="preserve"> ANR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Motion detection, video tampering alarm, network disconnected, IP address conflict, illegal login, HDD full, HDD error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B1E" w:rsidRPr="00C14C2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Motion detection, dynamic analysis, intrusion detection, line crossing detection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PPPoE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, UDP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ONVIF( Profile S, Profile G), ISAPI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20 channels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User/Host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32 users</w:t>
            </w:r>
          </w:p>
          <w:p w:rsidR="00650550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650550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50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50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CMS/Guarding Vision Mobile App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ne-key reset, anti-flicker,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 xml:space="preserve"> mirror,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password protection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privacy mask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, IP address filter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, heartbeat, watermark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7F" w:rsidRPr="00E67326" w:rsidRDefault="00C2787F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7F" w:rsidRPr="00E67326" w:rsidRDefault="00C2787F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IE8+, Chrome31-44, Firefox 30.0-51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RJ45 10M/100M self-adaptive Ethernet port</w:t>
            </w:r>
          </w:p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RS-485 interface (-s)</w:t>
            </w:r>
          </w:p>
          <w:p w:rsidR="00B668EB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1 1000M FC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fiber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optical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interface (-/NFC)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ch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3.5mm input (line in/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Mic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in), 1-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ch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3.5mm output, dual-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track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stereo</w:t>
            </w:r>
            <w:proofErr w:type="spellEnd"/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B668EB" w:rsidP="00B668EB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</w:t>
            </w:r>
            <w:r w:rsidR="00260B1E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input</w:t>
            </w:r>
            <w:r w:rsidR="00260B1E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2</w:t>
            </w:r>
            <w:r w:rsidR="00260B1E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output (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up to 24 VD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 xml:space="preserve">, 1A or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110 VAC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, 500mA</w:t>
            </w:r>
            <w:r w:rsidR="00260B1E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B668EB" w:rsidRPr="00E67326" w:rsidTr="00C2787F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8EB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8EB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C2787F" w:rsidRPr="00E67326" w:rsidTr="00C2787F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Fiber Optical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Interface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FC interface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Optical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Single mode, single fiber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Input/output 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TX1310nm/1.25G, RX1550nm/1.25G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Transmission Distance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20km</w:t>
            </w:r>
          </w:p>
        </w:tc>
      </w:tr>
      <w:tr w:rsidR="00C2787F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-3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to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6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0 °C (-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22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°F),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-H: -4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to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60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0 °C (-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°F), </w:t>
            </w:r>
          </w:p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Humidity 95% or less (non-condensing)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 VDC ± 20%: max 28W/2.3A</w:t>
            </w:r>
          </w:p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24 VDC ± 20%: max 50 to 60 Hz/ 2.5 A (for customization)</w:t>
            </w:r>
          </w:p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-IZ, -IZHS/NFC: Hi-</w:t>
            </w:r>
            <w:proofErr w:type="spellStart"/>
            <w:r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: 42.5 VDC to 57 VDC, max </w:t>
            </w:r>
            <w:hyperlink r:id="rId10" w:history="1"/>
            <w:r>
              <w:rPr>
                <w:rFonts w:ascii="Calibri" w:eastAsia="SimSun" w:hAnsi="Calibri" w:cs="Times New Roman"/>
                <w:sz w:val="18"/>
                <w:szCs w:val="18"/>
              </w:rPr>
              <w:t>34W/0.9A to 0.6A</w:t>
            </w:r>
          </w:p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-Z: </w:t>
            </w:r>
            <w:proofErr w:type="spellStart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: 42.5 VDC to 57 VDC, max 17W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IP67, IK10</w:t>
            </w:r>
          </w:p>
        </w:tc>
      </w:tr>
      <w:tr w:rsidR="0094345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453" w:rsidRDefault="00943453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453" w:rsidRDefault="00943453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Aluminum alloy, engineering plastics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Camera: Φ290 mm × 145.5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mm (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Φ11.42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× 5.73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  <w:p w:rsidR="00C2787F" w:rsidRPr="00E67326" w:rsidRDefault="00C2787F" w:rsidP="009434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Package: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453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mm × 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393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mm</w:t>
            </w:r>
            <w:r w:rsidR="00943453">
              <w:rPr>
                <w:rFonts w:ascii="Calibri" w:eastAsia="SimSun" w:hAnsi="Calibri" w:cs="Times New Roman"/>
                <w:sz w:val="18"/>
                <w:szCs w:val="18"/>
              </w:rPr>
              <w:t xml:space="preserve"> x 385 mm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.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× 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5.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47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 w:rsidR="00943453">
              <w:rPr>
                <w:rFonts w:eastAsia="SimSun" w:cs="Times New Roman"/>
                <w:kern w:val="0"/>
                <w:sz w:val="18"/>
                <w:szCs w:val="18"/>
              </w:rPr>
              <w:t>x 15.16”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943453" w:rsidP="009434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Camera: Approx 4.7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k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>g (</w:t>
            </w:r>
            <w:r w:rsidR="00C2787F">
              <w:rPr>
                <w:rFonts w:ascii="Calibri" w:eastAsia="SimSu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="00C2787F">
              <w:rPr>
                <w:rFonts w:ascii="Calibri" w:eastAsia="SimSun" w:hAnsi="Calibri" w:cs="Times New Roman"/>
                <w:sz w:val="18"/>
                <w:szCs w:val="18"/>
              </w:rPr>
              <w:t>.3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lb</w:t>
            </w:r>
            <w:r w:rsidR="00C2787F">
              <w:rPr>
                <w:rFonts w:ascii="Calibri" w:eastAsia="SimSun" w:hAnsi="Calibri" w:cs="Times New Roman"/>
                <w:sz w:val="18"/>
                <w:szCs w:val="18"/>
              </w:rPr>
              <w:t>s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>.)</w:t>
            </w:r>
          </w:p>
          <w:p w:rsidR="00943453" w:rsidRPr="00E67326" w:rsidRDefault="00943453" w:rsidP="009434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With package: Approx 7.7 kg (16.8 lbs.)</w:t>
            </w:r>
          </w:p>
        </w:tc>
      </w:tr>
    </w:tbl>
    <w:p w:rsidR="004E681E" w:rsidRPr="00E67326" w:rsidRDefault="004E681E" w:rsidP="004E681E">
      <w:pPr>
        <w:widowControl/>
        <w:jc w:val="left"/>
      </w:pPr>
    </w:p>
    <w:p w:rsidR="004E681E" w:rsidRPr="003A6664" w:rsidRDefault="00ED5C60" w:rsidP="004E681E">
      <w:pPr>
        <w:rPr>
          <w:noProof/>
        </w:rPr>
      </w:pPr>
      <w:r>
        <w:rPr>
          <w:noProof/>
        </w:rPr>
        <w:pict>
          <v:shape id="文本框 2" o:spid="_x0000_s1029" type="#_x0000_t202" style="position:absolute;left:0;text-align:left;margin-left:-7.6pt;margin-top:6.15pt;width:435.35pt;height:6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" filled="f" stroked="f">
            <v:textbox>
              <w:txbxContent>
                <w:p w:rsidR="004E681E" w:rsidRPr="00855B9F" w:rsidRDefault="004E681E" w:rsidP="004E681E">
                  <w:pPr>
                    <w:rPr>
                      <w:b/>
                      <w:sz w:val="28"/>
                      <w:szCs w:val="28"/>
                    </w:rPr>
                  </w:pPr>
                  <w:r w:rsidRPr="00855B9F">
                    <w:rPr>
                      <w:rFonts w:hint="eastAsia"/>
                      <w:b/>
                      <w:sz w:val="28"/>
                      <w:szCs w:val="28"/>
                    </w:rPr>
                    <w:t>Available Models:</w:t>
                  </w:r>
                </w:p>
                <w:p w:rsidR="004E681E" w:rsidRDefault="00943453" w:rsidP="004E681E">
                  <w:pP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  <w:t>HNC6D24-IZS</w:t>
                  </w:r>
                </w:p>
                <w:p w:rsidR="004E681E" w:rsidRPr="00F42DB5" w:rsidRDefault="004E681E" w:rsidP="004E681E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681E" w:rsidRPr="00E67326" w:rsidRDefault="004E681E" w:rsidP="004E681E">
      <w:pPr>
        <w:rPr>
          <w:noProof/>
        </w:rPr>
      </w:pPr>
    </w:p>
    <w:p w:rsidR="004E681E" w:rsidRDefault="004E681E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4E681E" w:rsidRPr="00E67326" w:rsidRDefault="00943453" w:rsidP="004E681E">
      <w:r>
        <w:rPr>
          <w:noProof/>
          <w:lang w:eastAsia="en-US"/>
        </w:rPr>
        <w:drawing>
          <wp:inline distT="0" distB="0" distL="0" distR="0">
            <wp:extent cx="5637530" cy="4826635"/>
            <wp:effectExtent l="1905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482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C60"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 w:rsidR="00ED5C60"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sectPr w:rsidR="004E681E" w:rsidRPr="00E67326" w:rsidSect="00AA4582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53" w:rsidRDefault="00FB4353" w:rsidP="00F01F40">
      <w:r>
        <w:separator/>
      </w:r>
    </w:p>
  </w:endnote>
  <w:endnote w:type="continuationSeparator" w:id="0">
    <w:p w:rsidR="00FB4353" w:rsidRDefault="00FB4353" w:rsidP="00F0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53" w:rsidRDefault="00FB4353" w:rsidP="00F01F40">
      <w:r>
        <w:separator/>
      </w:r>
    </w:p>
  </w:footnote>
  <w:footnote w:type="continuationSeparator" w:id="0">
    <w:p w:rsidR="00FB4353" w:rsidRDefault="00FB4353" w:rsidP="00F0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6A1C63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6A1C63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E681E"/>
    <w:rsid w:val="00054E5D"/>
    <w:rsid w:val="00075C71"/>
    <w:rsid w:val="000B46A0"/>
    <w:rsid w:val="000E3AC9"/>
    <w:rsid w:val="001B3124"/>
    <w:rsid w:val="00260B1E"/>
    <w:rsid w:val="003267CB"/>
    <w:rsid w:val="00330283"/>
    <w:rsid w:val="004E681E"/>
    <w:rsid w:val="00506457"/>
    <w:rsid w:val="0059681D"/>
    <w:rsid w:val="00650550"/>
    <w:rsid w:val="00694FB5"/>
    <w:rsid w:val="006A1C63"/>
    <w:rsid w:val="006F1CAC"/>
    <w:rsid w:val="00701B79"/>
    <w:rsid w:val="007C49AC"/>
    <w:rsid w:val="00943453"/>
    <w:rsid w:val="00953CBE"/>
    <w:rsid w:val="009B15BF"/>
    <w:rsid w:val="00AA4582"/>
    <w:rsid w:val="00B54F69"/>
    <w:rsid w:val="00B668EB"/>
    <w:rsid w:val="00C2787F"/>
    <w:rsid w:val="00D4661F"/>
    <w:rsid w:val="00ED1216"/>
    <w:rsid w:val="00ED5C60"/>
    <w:rsid w:val="00F01F40"/>
    <w:rsid w:val="00FB4353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1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681E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4E681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81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1E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01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F40"/>
    <w:rPr>
      <w:rFonts w:eastAsiaTheme="minorEastAsia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C27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4@/0.9%20A%20to%200.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59D4-ECCE-4554-92CE-3D6335C4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2018-08-15T15:42:00Z</dcterms:created>
  <dcterms:modified xsi:type="dcterms:W3CDTF">2018-08-17T14:09:00Z</dcterms:modified>
</cp:coreProperties>
</file>